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89" w:rsidRPr="00AB6253" w:rsidRDefault="00FE6089" w:rsidP="00AB6253">
      <w:pPr>
        <w:tabs>
          <w:tab w:val="left" w:pos="6208"/>
        </w:tabs>
        <w:rPr>
          <w:rFonts w:ascii="Times New Roman" w:hAnsi="Times New Roman" w:cs="Times New Roman"/>
          <w:b/>
          <w:sz w:val="22"/>
          <w:szCs w:val="22"/>
        </w:rPr>
      </w:pPr>
      <w:r w:rsidRPr="005F7720">
        <w:rPr>
          <w:rFonts w:ascii="Times New Roman" w:hAnsi="Times New Roman" w:cs="Times New Roman"/>
          <w:noProof/>
          <w:sz w:val="22"/>
          <w:szCs w:val="22"/>
          <w:lang w:val="hr-BA" w:eastAsia="hr-BA"/>
        </w:rPr>
        <w:drawing>
          <wp:inline distT="0" distB="0" distL="0" distR="0">
            <wp:extent cx="714375" cy="714375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6253">
        <w:rPr>
          <w:rFonts w:ascii="Times New Roman" w:hAnsi="Times New Roman" w:cs="Times New Roman"/>
          <w:sz w:val="22"/>
          <w:szCs w:val="22"/>
        </w:rPr>
        <w:tab/>
      </w:r>
      <w:r w:rsidR="00AB6253" w:rsidRPr="00AB6253">
        <w:rPr>
          <w:rFonts w:ascii="Times New Roman" w:hAnsi="Times New Roman" w:cs="Times New Roman"/>
          <w:b/>
          <w:sz w:val="22"/>
          <w:szCs w:val="22"/>
        </w:rPr>
        <w:t>PRIJEDLOG</w:t>
      </w:r>
    </w:p>
    <w:p w:rsidR="00FE6089" w:rsidRPr="004A7788" w:rsidRDefault="00FE6089" w:rsidP="00FE6089">
      <w:pPr>
        <w:pStyle w:val="Bezrazmaka"/>
        <w:rPr>
          <w:rFonts w:ascii="Times New Roman" w:hAnsi="Times New Roman" w:cs="Times New Roman"/>
          <w:b/>
          <w:sz w:val="22"/>
          <w:szCs w:val="22"/>
        </w:rPr>
      </w:pPr>
      <w:r w:rsidRPr="004A7788">
        <w:rPr>
          <w:rFonts w:ascii="Times New Roman" w:hAnsi="Times New Roman" w:cs="Times New Roman"/>
          <w:b/>
          <w:sz w:val="22"/>
          <w:szCs w:val="22"/>
        </w:rPr>
        <w:t>REPUBLIKA HRVATSKA</w:t>
      </w:r>
    </w:p>
    <w:p w:rsidR="00FE6089" w:rsidRPr="004A7788" w:rsidRDefault="00FE6089" w:rsidP="00FE6089">
      <w:pPr>
        <w:pStyle w:val="Bezrazmaka"/>
        <w:rPr>
          <w:rFonts w:ascii="Times New Roman" w:hAnsi="Times New Roman" w:cs="Times New Roman"/>
          <w:b/>
          <w:sz w:val="22"/>
          <w:szCs w:val="22"/>
        </w:rPr>
      </w:pPr>
      <w:r w:rsidRPr="004A7788">
        <w:rPr>
          <w:rFonts w:ascii="Times New Roman" w:hAnsi="Times New Roman" w:cs="Times New Roman"/>
          <w:b/>
          <w:sz w:val="22"/>
          <w:szCs w:val="22"/>
        </w:rPr>
        <w:t>SISAČKO-MOSLAVAČKA ŽUPANIJA</w:t>
      </w:r>
    </w:p>
    <w:p w:rsidR="00FE6089" w:rsidRPr="004A7788" w:rsidRDefault="00FE6089" w:rsidP="00FE6089">
      <w:pPr>
        <w:pStyle w:val="Bezrazmaka"/>
        <w:rPr>
          <w:rFonts w:ascii="Times New Roman" w:hAnsi="Times New Roman" w:cs="Times New Roman"/>
          <w:b/>
          <w:sz w:val="22"/>
          <w:szCs w:val="22"/>
        </w:rPr>
      </w:pPr>
      <w:r w:rsidRPr="004A7788">
        <w:rPr>
          <w:rFonts w:ascii="Times New Roman" w:hAnsi="Times New Roman" w:cs="Times New Roman"/>
          <w:b/>
          <w:sz w:val="22"/>
          <w:szCs w:val="22"/>
        </w:rPr>
        <w:t>OPĆINA SUNJA</w:t>
      </w:r>
    </w:p>
    <w:p w:rsidR="00FE6089" w:rsidRPr="004A7788" w:rsidRDefault="00FE6089" w:rsidP="00FE6089">
      <w:pPr>
        <w:pStyle w:val="Bezrazmaka"/>
        <w:rPr>
          <w:rFonts w:ascii="Times New Roman" w:hAnsi="Times New Roman" w:cs="Times New Roman"/>
          <w:b/>
          <w:sz w:val="22"/>
          <w:szCs w:val="22"/>
        </w:rPr>
      </w:pPr>
      <w:r w:rsidRPr="004A7788">
        <w:rPr>
          <w:rFonts w:ascii="Times New Roman" w:hAnsi="Times New Roman" w:cs="Times New Roman"/>
          <w:b/>
          <w:sz w:val="22"/>
          <w:szCs w:val="22"/>
        </w:rPr>
        <w:t>OPĆINSKO VIJEĆE</w:t>
      </w:r>
    </w:p>
    <w:p w:rsidR="00FE6089" w:rsidRPr="005F7720" w:rsidRDefault="00FE6089" w:rsidP="00FE6089">
      <w:pPr>
        <w:rPr>
          <w:rFonts w:ascii="Times New Roman" w:hAnsi="Times New Roman" w:cs="Times New Roman"/>
          <w:sz w:val="22"/>
          <w:szCs w:val="22"/>
        </w:rPr>
      </w:pPr>
    </w:p>
    <w:p w:rsidR="00FE6089" w:rsidRDefault="00FE6089" w:rsidP="00FE6089">
      <w:pPr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 xml:space="preserve">     Na temelju članka 35. Zakona o lokalnoj i područnoj (regionalnoj) samoupravi («Narodne novine«, broj: 33/01, 60/01- vjerodostojno tumačenje, 129/05, 109/07, 125/08, 36/09, 150/11, 144/12, 19/13- pročišćeni tekst, 137/15- ispr. i 123/17), članka 10. Zakona o plaćama u lokalnoj i područnoj (regionalnoj) samoupravi („Narodne novine“, broj: 28/10) i članka 32. Statuta Općine Sunja („Službeni vjesnik“, broj 30/09, 26/10, 43/10 ,12/13, 46/13, 31/14 i 5/18) , na prijedlog općinskog načelnika, Općinsko vijeće Općine Sunja, na ______________ sjednici održanoj </w:t>
      </w:r>
      <w:r w:rsidR="00C1759D">
        <w:rPr>
          <w:rFonts w:ascii="Times New Roman" w:hAnsi="Times New Roman" w:cs="Times New Roman"/>
          <w:sz w:val="22"/>
          <w:szCs w:val="22"/>
        </w:rPr>
        <w:t>_________2019.</w:t>
      </w:r>
    </w:p>
    <w:p w:rsidR="00C1759D" w:rsidRPr="005F7720" w:rsidRDefault="00C1759D" w:rsidP="00FE608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donosi</w:t>
      </w:r>
    </w:p>
    <w:p w:rsidR="00FE6089" w:rsidRPr="00C1759D" w:rsidRDefault="00FE6089" w:rsidP="00FE608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59D">
        <w:rPr>
          <w:rFonts w:ascii="Times New Roman" w:hAnsi="Times New Roman" w:cs="Times New Roman"/>
          <w:b/>
          <w:sz w:val="22"/>
          <w:szCs w:val="22"/>
        </w:rPr>
        <w:t>O D L U K U</w:t>
      </w:r>
    </w:p>
    <w:p w:rsidR="004A7788" w:rsidRPr="00C1759D" w:rsidRDefault="00FE6089" w:rsidP="004A7788">
      <w:pPr>
        <w:pStyle w:val="Bezrazmaka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59D">
        <w:rPr>
          <w:rFonts w:ascii="Times New Roman" w:hAnsi="Times New Roman" w:cs="Times New Roman"/>
          <w:b/>
          <w:sz w:val="22"/>
          <w:szCs w:val="22"/>
        </w:rPr>
        <w:t>o koeficijentima za obračun plaća službenika i namještenika zaposlenih</w:t>
      </w:r>
    </w:p>
    <w:p w:rsidR="00FE6089" w:rsidRPr="00C1759D" w:rsidRDefault="00FE6089" w:rsidP="004A7788">
      <w:pPr>
        <w:pStyle w:val="Bezrazmaka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59D">
        <w:rPr>
          <w:rFonts w:ascii="Times New Roman" w:hAnsi="Times New Roman" w:cs="Times New Roman"/>
          <w:b/>
          <w:sz w:val="22"/>
          <w:szCs w:val="22"/>
        </w:rPr>
        <w:t>u Jedinstvenom upravnom odjelu Općine Sunja</w:t>
      </w:r>
    </w:p>
    <w:p w:rsidR="004A7788" w:rsidRDefault="004A7788" w:rsidP="00FE6089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FE6089" w:rsidRPr="005F7720" w:rsidRDefault="00FE6089" w:rsidP="00FE6089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Članak 1.</w:t>
      </w:r>
    </w:p>
    <w:p w:rsidR="00FE6089" w:rsidRPr="005F7720" w:rsidRDefault="00FE6089" w:rsidP="00D72081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Ovom Odlukom određuju se koeficijenti za obračun plaće službenika i namještenika u Jedinstvenom upravnom odjelu Općine Sunja.</w:t>
      </w:r>
    </w:p>
    <w:p w:rsidR="00FE6089" w:rsidRPr="005F7720" w:rsidRDefault="00FE6089" w:rsidP="00FE6089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Članak 2.</w:t>
      </w:r>
    </w:p>
    <w:p w:rsidR="00D72081" w:rsidRPr="00D72081" w:rsidRDefault="00D72081" w:rsidP="00D72081">
      <w:pPr>
        <w:pStyle w:val="Bezrazmaka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D72081">
        <w:rPr>
          <w:rFonts w:ascii="Times New Roman" w:hAnsi="Times New Roman" w:cs="Times New Roman"/>
          <w:sz w:val="22"/>
          <w:szCs w:val="22"/>
        </w:rPr>
        <w:t>Izrazi koji se koriste o ovoj Odluci, a koji imaju rodno značenje, bez obzira na to jesu li korišteni u muškom ili ženskom rodu, obuhvaćaju na jednak način muški i ženski rod.</w:t>
      </w:r>
    </w:p>
    <w:p w:rsidR="00D72081" w:rsidRPr="00D72081" w:rsidRDefault="00D72081" w:rsidP="00D72081">
      <w:pPr>
        <w:pStyle w:val="Bezrazmaka"/>
        <w:jc w:val="both"/>
        <w:rPr>
          <w:rFonts w:ascii="Times New Roman" w:hAnsi="Times New Roman" w:cs="Times New Roman"/>
          <w:sz w:val="22"/>
          <w:szCs w:val="22"/>
        </w:rPr>
      </w:pPr>
      <w:r w:rsidRPr="00D72081">
        <w:rPr>
          <w:rFonts w:ascii="Times New Roman" w:hAnsi="Times New Roman" w:cs="Times New Roman"/>
          <w:sz w:val="22"/>
          <w:szCs w:val="22"/>
        </w:rPr>
        <w:tab/>
        <w:t>U smislu stavka 1. ovoga članka, ovisno o spolu osobe, pri odlučivanju o pravima, obvezama i odgovornostima tih osoba, kao i u potpisu pismena, te na uredskim natpisima, nazivu njihovih radnih mjesta i slično navodi se rod koji odgovara spolu te osobe.</w:t>
      </w:r>
    </w:p>
    <w:p w:rsidR="00D72081" w:rsidRDefault="00D72081" w:rsidP="00FE6089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FE6089" w:rsidRPr="005F7720" w:rsidRDefault="00FE6089" w:rsidP="00FE6089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Članak 3.</w:t>
      </w:r>
    </w:p>
    <w:p w:rsidR="00FE6089" w:rsidRDefault="00FE6089" w:rsidP="00D72081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Određuju se koeficijenti za obračun plaća službenika i namještenika u Jedinstvenom upravnom odjelu Općine Sunja, kako</w:t>
      </w:r>
      <w:r w:rsidR="00AD7FFE">
        <w:rPr>
          <w:rFonts w:ascii="Times New Roman" w:hAnsi="Times New Roman" w:cs="Times New Roman"/>
          <w:sz w:val="22"/>
          <w:szCs w:val="22"/>
        </w:rPr>
        <w:t xml:space="preserve"> slijedi:</w:t>
      </w:r>
    </w:p>
    <w:tbl>
      <w:tblPr>
        <w:tblStyle w:val="Koordinatnamreatabele"/>
        <w:tblW w:w="8597" w:type="dxa"/>
        <w:tblLook w:val="04A0"/>
      </w:tblPr>
      <w:tblGrid>
        <w:gridCol w:w="3004"/>
        <w:gridCol w:w="2661"/>
        <w:gridCol w:w="1707"/>
        <w:gridCol w:w="1225"/>
      </w:tblGrid>
      <w:tr w:rsidR="00AD7FFE" w:rsidRPr="00C1759D" w:rsidTr="00742F58">
        <w:trPr>
          <w:trHeight w:val="1098"/>
        </w:trPr>
        <w:tc>
          <w:tcPr>
            <w:tcW w:w="3004" w:type="dxa"/>
          </w:tcPr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59D">
              <w:rPr>
                <w:rFonts w:ascii="Times New Roman" w:hAnsi="Times New Roman" w:cs="Times New Roman"/>
                <w:b/>
              </w:rPr>
              <w:t>Naziv radnog mjesta</w:t>
            </w:r>
          </w:p>
        </w:tc>
        <w:tc>
          <w:tcPr>
            <w:tcW w:w="2661" w:type="dxa"/>
          </w:tcPr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59D">
              <w:rPr>
                <w:rFonts w:ascii="Times New Roman" w:hAnsi="Times New Roman" w:cs="Times New Roman"/>
                <w:b/>
              </w:rPr>
              <w:t>Kategorija radnog mjesta prema Uredbi o klasifikaciji radnih mjesta u lokalnoj i područnoj (regionalnoj) samoupravi</w:t>
            </w:r>
          </w:p>
        </w:tc>
        <w:tc>
          <w:tcPr>
            <w:tcW w:w="1707" w:type="dxa"/>
          </w:tcPr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59D">
              <w:rPr>
                <w:rFonts w:ascii="Times New Roman" w:hAnsi="Times New Roman" w:cs="Times New Roman"/>
                <w:b/>
              </w:rPr>
              <w:t>Klasifikacijski rang prema navedenoj Uredbi</w:t>
            </w:r>
          </w:p>
        </w:tc>
        <w:tc>
          <w:tcPr>
            <w:tcW w:w="1225" w:type="dxa"/>
          </w:tcPr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59D">
              <w:rPr>
                <w:rFonts w:ascii="Times New Roman" w:hAnsi="Times New Roman" w:cs="Times New Roman"/>
                <w:b/>
              </w:rPr>
              <w:t>Koeficijent</w:t>
            </w:r>
          </w:p>
          <w:p w:rsidR="00AD7FFE" w:rsidRPr="00C1759D" w:rsidRDefault="00AD7FFE" w:rsidP="00742F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FFE" w:rsidRPr="005F7720" w:rsidTr="00742F58">
        <w:trPr>
          <w:trHeight w:val="432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Pročelnik Jedinstvenog upravnog odjela                    1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2,68</w:t>
            </w:r>
          </w:p>
        </w:tc>
      </w:tr>
      <w:tr w:rsidR="00AD7FFE" w:rsidRPr="005F7720" w:rsidTr="00742F58">
        <w:trPr>
          <w:trHeight w:val="787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Viši savjetnik za  poljoprivredu, gospodarstvo, vodoprivredu, prostorno uređenje i zaštitu okoliša      1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2,01</w:t>
            </w:r>
          </w:p>
        </w:tc>
      </w:tr>
      <w:tr w:rsidR="00AD7FFE" w:rsidRPr="005F7720" w:rsidTr="00742F58">
        <w:trPr>
          <w:trHeight w:val="1297"/>
        </w:trPr>
        <w:tc>
          <w:tcPr>
            <w:tcW w:w="3004" w:type="dxa"/>
          </w:tcPr>
          <w:p w:rsidR="00AD7FFE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lastRenderedPageBreak/>
              <w:t xml:space="preserve">Savjetnik  za komunalne djelatnosti, komunalnu infrastrukturu, stambene odnose, poslovni prostor u vlasništvu Općine i javnu nabavu“                                </w:t>
            </w:r>
          </w:p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1     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1,96</w:t>
            </w:r>
          </w:p>
        </w:tc>
      </w:tr>
      <w:tr w:rsidR="00AD7FFE" w:rsidRPr="005F7720" w:rsidTr="00742F58">
        <w:trPr>
          <w:trHeight w:val="657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Stručni suradnik za proračun i financije                               1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1,71</w:t>
            </w:r>
          </w:p>
        </w:tc>
      </w:tr>
      <w:tr w:rsidR="00AD7FFE" w:rsidRPr="005F7720" w:rsidTr="00742F58">
        <w:trPr>
          <w:trHeight w:val="865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Stručni suradnik za poslove Općinskog vijeća, Općinskog načelnika i imovinsko pravne poslove                                 1  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1,71</w:t>
            </w:r>
          </w:p>
        </w:tc>
      </w:tr>
      <w:tr w:rsidR="00AD7FFE" w:rsidRPr="005F7720" w:rsidTr="00742F58">
        <w:trPr>
          <w:trHeight w:val="657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Referent  za društvene djelatnosti i turizam             1   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1,31</w:t>
            </w:r>
          </w:p>
        </w:tc>
      </w:tr>
      <w:tr w:rsidR="00AD7FFE" w:rsidRPr="005F7720" w:rsidTr="00742F58">
        <w:trPr>
          <w:trHeight w:val="856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Referent za poslove ureda Općinskog načelnika, upisnik predmeta i očevidnika i poslove arhive                   </w:t>
            </w:r>
            <w:bookmarkStart w:id="0" w:name="_GoBack"/>
            <w:bookmarkEnd w:id="0"/>
            <w:r w:rsidRPr="005F7720">
              <w:rPr>
                <w:rFonts w:ascii="Times New Roman" w:hAnsi="Times New Roman" w:cs="Times New Roman"/>
              </w:rPr>
              <w:t xml:space="preserve">  1    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1,31</w:t>
            </w:r>
          </w:p>
        </w:tc>
      </w:tr>
      <w:tr w:rsidR="00AD7FFE" w:rsidRPr="005F7720" w:rsidTr="00742F58">
        <w:trPr>
          <w:trHeight w:val="657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Referent za računovodstvo i financije                              1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1,31</w:t>
            </w:r>
          </w:p>
        </w:tc>
      </w:tr>
      <w:tr w:rsidR="00AD7FFE" w:rsidRPr="005F7720" w:rsidTr="00742F58">
        <w:trPr>
          <w:trHeight w:val="657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Komunalni- poljoprivredni redar                                   1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</w:p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1,31</w:t>
            </w:r>
          </w:p>
        </w:tc>
      </w:tr>
      <w:tr w:rsidR="00AD7FFE" w:rsidRPr="005F7720" w:rsidTr="00742F58">
        <w:trPr>
          <w:trHeight w:val="216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Skladištar                           1                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pStyle w:val="Naslov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772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1,15</w:t>
            </w:r>
          </w:p>
        </w:tc>
      </w:tr>
      <w:tr w:rsidR="00AD7FFE" w:rsidRPr="005F7720" w:rsidTr="00742F58">
        <w:trPr>
          <w:trHeight w:val="216"/>
        </w:trPr>
        <w:tc>
          <w:tcPr>
            <w:tcW w:w="3004" w:type="dxa"/>
          </w:tcPr>
          <w:p w:rsidR="00AD7FFE" w:rsidRPr="005F7720" w:rsidRDefault="00AD7FFE" w:rsidP="00742F58">
            <w:pPr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Spremačica                        1                    </w:t>
            </w:r>
          </w:p>
        </w:tc>
        <w:tc>
          <w:tcPr>
            <w:tcW w:w="2661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IV  </w:t>
            </w:r>
          </w:p>
        </w:tc>
        <w:tc>
          <w:tcPr>
            <w:tcW w:w="1707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 xml:space="preserve">13. </w:t>
            </w:r>
          </w:p>
        </w:tc>
        <w:tc>
          <w:tcPr>
            <w:tcW w:w="1225" w:type="dxa"/>
          </w:tcPr>
          <w:p w:rsidR="00AD7FFE" w:rsidRPr="005F7720" w:rsidRDefault="00AD7FFE" w:rsidP="00742F58">
            <w:pPr>
              <w:jc w:val="center"/>
              <w:rPr>
                <w:rFonts w:ascii="Times New Roman" w:hAnsi="Times New Roman" w:cs="Times New Roman"/>
              </w:rPr>
            </w:pPr>
            <w:r w:rsidRPr="005F7720">
              <w:rPr>
                <w:rFonts w:ascii="Times New Roman" w:hAnsi="Times New Roman" w:cs="Times New Roman"/>
              </w:rPr>
              <w:t>1,00</w:t>
            </w:r>
          </w:p>
        </w:tc>
      </w:tr>
    </w:tbl>
    <w:p w:rsidR="00AD7FFE" w:rsidRPr="005F7720" w:rsidRDefault="00AD7FFE" w:rsidP="00FE6089">
      <w:pPr>
        <w:rPr>
          <w:rFonts w:ascii="Times New Roman" w:hAnsi="Times New Roman" w:cs="Times New Roman"/>
          <w:sz w:val="22"/>
          <w:szCs w:val="22"/>
        </w:rPr>
      </w:pPr>
    </w:p>
    <w:p w:rsidR="00FE6089" w:rsidRPr="005F7720" w:rsidRDefault="00FE6089" w:rsidP="00FE6089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Članak 4.</w:t>
      </w:r>
    </w:p>
    <w:p w:rsidR="00AD7FFE" w:rsidRPr="00D72081" w:rsidRDefault="00AD7FFE" w:rsidP="00D72081">
      <w:pPr>
        <w:pStyle w:val="Bezrazmaka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D72081">
        <w:rPr>
          <w:rFonts w:ascii="Times New Roman" w:hAnsi="Times New Roman" w:cs="Times New Roman"/>
          <w:sz w:val="22"/>
          <w:szCs w:val="22"/>
        </w:rPr>
        <w:t>Plaću službenika i namještenika, iz članka 3. ove Odluke, čini umnožak koeficijenata i osnovice za obračun plaće, uvećan za 0,5% za svaku navršenu godinu radnoga staža.</w:t>
      </w:r>
    </w:p>
    <w:p w:rsidR="00AD7FFE" w:rsidRPr="00D72081" w:rsidRDefault="00AD7FFE" w:rsidP="00AD7FFE">
      <w:pPr>
        <w:pStyle w:val="Bezrazmaka"/>
        <w:jc w:val="both"/>
        <w:rPr>
          <w:rFonts w:ascii="Times New Roman" w:hAnsi="Times New Roman" w:cs="Times New Roman"/>
          <w:sz w:val="22"/>
          <w:szCs w:val="22"/>
        </w:rPr>
      </w:pPr>
      <w:r w:rsidRPr="00D72081">
        <w:rPr>
          <w:rFonts w:ascii="Times New Roman" w:hAnsi="Times New Roman" w:cs="Times New Roman"/>
          <w:sz w:val="22"/>
          <w:szCs w:val="22"/>
        </w:rPr>
        <w:t>Osnovica za obračun plaća određena je posebnom odlukom općinsk</w:t>
      </w:r>
      <w:r w:rsidR="00D72081">
        <w:rPr>
          <w:rFonts w:ascii="Times New Roman" w:hAnsi="Times New Roman" w:cs="Times New Roman"/>
          <w:sz w:val="22"/>
          <w:szCs w:val="22"/>
        </w:rPr>
        <w:t>og</w:t>
      </w:r>
      <w:r w:rsidRPr="00D72081">
        <w:rPr>
          <w:rFonts w:ascii="Times New Roman" w:hAnsi="Times New Roman" w:cs="Times New Roman"/>
          <w:sz w:val="22"/>
          <w:szCs w:val="22"/>
        </w:rPr>
        <w:t xml:space="preserve"> načelni</w:t>
      </w:r>
      <w:r w:rsidR="00D72081">
        <w:rPr>
          <w:rFonts w:ascii="Times New Roman" w:hAnsi="Times New Roman" w:cs="Times New Roman"/>
          <w:sz w:val="22"/>
          <w:szCs w:val="22"/>
        </w:rPr>
        <w:t>ka</w:t>
      </w:r>
      <w:r w:rsidRPr="00D72081">
        <w:rPr>
          <w:rFonts w:ascii="Times New Roman" w:hAnsi="Times New Roman" w:cs="Times New Roman"/>
          <w:sz w:val="22"/>
          <w:szCs w:val="22"/>
        </w:rPr>
        <w:t>.</w:t>
      </w:r>
    </w:p>
    <w:p w:rsidR="00AD7FFE" w:rsidRPr="00D72081" w:rsidRDefault="00AD7FFE" w:rsidP="00AD7FFE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AD7FFE" w:rsidRPr="005F7720" w:rsidRDefault="00AD7FFE" w:rsidP="00AD7FFE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Članak 5.</w:t>
      </w:r>
    </w:p>
    <w:p w:rsidR="00FE6089" w:rsidRPr="005F7720" w:rsidRDefault="00FE6089" w:rsidP="00D72081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Stupanjem na snagu ove odluke prestaju važiti Odluka o koeficijentima za obračun plaće službenika i namještenika u Jedinstvenom upravnom odjelu Općine Sunja („Službeni vjesnik“, broj34/10,27A/15,33/15,1</w:t>
      </w:r>
      <w:r w:rsidR="00C1759D">
        <w:rPr>
          <w:rFonts w:ascii="Times New Roman" w:hAnsi="Times New Roman" w:cs="Times New Roman"/>
          <w:sz w:val="22"/>
          <w:szCs w:val="22"/>
        </w:rPr>
        <w:t>/</w:t>
      </w:r>
      <w:r w:rsidRPr="005F7720">
        <w:rPr>
          <w:rFonts w:ascii="Times New Roman" w:hAnsi="Times New Roman" w:cs="Times New Roman"/>
          <w:sz w:val="22"/>
          <w:szCs w:val="22"/>
        </w:rPr>
        <w:t>17,31/18,7/19 i 37/19)</w:t>
      </w:r>
      <w:r w:rsidR="00C1759D">
        <w:rPr>
          <w:rFonts w:ascii="Times New Roman" w:hAnsi="Times New Roman" w:cs="Times New Roman"/>
          <w:sz w:val="22"/>
          <w:szCs w:val="22"/>
        </w:rPr>
        <w:t>.</w:t>
      </w:r>
    </w:p>
    <w:p w:rsidR="00AD7FFE" w:rsidRPr="005F7720" w:rsidRDefault="00AD7FFE" w:rsidP="00AD7FFE">
      <w:pPr>
        <w:jc w:val="center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 xml:space="preserve">Članak 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5F7720">
        <w:rPr>
          <w:rFonts w:ascii="Times New Roman" w:hAnsi="Times New Roman" w:cs="Times New Roman"/>
          <w:sz w:val="22"/>
          <w:szCs w:val="22"/>
        </w:rPr>
        <w:t>.</w:t>
      </w:r>
    </w:p>
    <w:p w:rsidR="00AD7FFE" w:rsidRDefault="00AD7FFE" w:rsidP="00FE6089">
      <w:pPr>
        <w:pStyle w:val="Bezrazmaka"/>
        <w:rPr>
          <w:rFonts w:ascii="Times New Roman" w:hAnsi="Times New Roman" w:cs="Times New Roman"/>
          <w:sz w:val="22"/>
          <w:szCs w:val="22"/>
        </w:rPr>
      </w:pPr>
    </w:p>
    <w:p w:rsidR="00FE6089" w:rsidRPr="005F7720" w:rsidRDefault="00FE6089" w:rsidP="00FE6089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Ova Odluka stupa na snagu osmog dana od dana objave u „Službenom vjesniku Općine Sunja“.</w:t>
      </w:r>
    </w:p>
    <w:p w:rsidR="00AD7FFE" w:rsidRDefault="00AD7FFE" w:rsidP="005F7720">
      <w:pPr>
        <w:pStyle w:val="Bezrazmaka"/>
        <w:rPr>
          <w:rFonts w:ascii="Times New Roman" w:hAnsi="Times New Roman" w:cs="Times New Roman"/>
          <w:sz w:val="22"/>
          <w:szCs w:val="22"/>
        </w:rPr>
      </w:pPr>
    </w:p>
    <w:p w:rsidR="00FE6089" w:rsidRPr="005F7720" w:rsidRDefault="005F7720" w:rsidP="005F7720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KLASA: 120-02/19-01/</w:t>
      </w:r>
    </w:p>
    <w:p w:rsidR="005F7720" w:rsidRPr="005F7720" w:rsidRDefault="005F7720" w:rsidP="005F7720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URBROJ: 2176/17-01-19-</w:t>
      </w:r>
    </w:p>
    <w:p w:rsidR="005F7720" w:rsidRPr="002D22BD" w:rsidRDefault="005F7720" w:rsidP="002D22BD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Sunja, . kolovoza 2019. godine</w:t>
      </w:r>
      <w:r w:rsidR="002D22BD">
        <w:rPr>
          <w:rFonts w:ascii="Times New Roman" w:hAnsi="Times New Roman" w:cs="Times New Roman"/>
          <w:b/>
          <w:sz w:val="22"/>
          <w:szCs w:val="22"/>
        </w:rPr>
        <w:t xml:space="preserve">                               </w:t>
      </w:r>
    </w:p>
    <w:p w:rsidR="002D22BD" w:rsidRDefault="005F7720" w:rsidP="002D22BD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72081">
        <w:rPr>
          <w:rFonts w:ascii="Times New Roman" w:hAnsi="Times New Roman" w:cs="Times New Roman"/>
          <w:b/>
          <w:sz w:val="22"/>
          <w:szCs w:val="22"/>
        </w:rPr>
        <w:t xml:space="preserve">               </w:t>
      </w:r>
      <w:r w:rsidR="002D22BD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PREDSJEDNIK</w:t>
      </w:r>
    </w:p>
    <w:p w:rsidR="005F7720" w:rsidRDefault="002D22BD" w:rsidP="002D22BD">
      <w:pPr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OPĆINSKG VIJEĆA</w:t>
      </w:r>
    </w:p>
    <w:p w:rsidR="002D22BD" w:rsidRPr="00D72081" w:rsidRDefault="002D22BD" w:rsidP="005F772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F7720" w:rsidRPr="00D72081" w:rsidRDefault="005F7720" w:rsidP="005F772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72081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</w:t>
      </w:r>
      <w:r w:rsidR="002D22BD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Pr="00D72081">
        <w:rPr>
          <w:rFonts w:ascii="Times New Roman" w:hAnsi="Times New Roman" w:cs="Times New Roman"/>
          <w:b/>
          <w:sz w:val="22"/>
          <w:szCs w:val="22"/>
        </w:rPr>
        <w:t>Dalibor Medved, ing.</w:t>
      </w:r>
    </w:p>
    <w:p w:rsidR="009761AF" w:rsidRDefault="009761AF" w:rsidP="005F772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9761AF" w:rsidRDefault="009761AF" w:rsidP="005F7720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9761AF" w:rsidRPr="009761AF" w:rsidRDefault="009761AF" w:rsidP="009761AF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noProof/>
          <w:sz w:val="24"/>
          <w:szCs w:val="24"/>
          <w:lang w:val="hr-BA" w:eastAsia="hr-B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-457200</wp:posOffset>
            </wp:positionV>
            <wp:extent cx="323850" cy="371475"/>
            <wp:effectExtent l="19050" t="0" r="0" b="0"/>
            <wp:wrapNone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>REPUBLIKA HRVATSKA</w:t>
      </w:r>
    </w:p>
    <w:p w:rsidR="009761AF" w:rsidRPr="009761AF" w:rsidRDefault="009761AF" w:rsidP="009761AF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>SISAČKO-MOSLAVAČKA ŽUPANIJA</w:t>
      </w:r>
    </w:p>
    <w:p w:rsidR="009761AF" w:rsidRPr="009761AF" w:rsidRDefault="009761AF" w:rsidP="009761AF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O P Ć I N A  S U N J A 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>OPĆINSKI NAČELNIK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</w:p>
    <w:p w:rsidR="009761AF" w:rsidRPr="009761AF" w:rsidRDefault="009761AF" w:rsidP="009761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/>
          <w:noProof/>
          <w:sz w:val="24"/>
          <w:szCs w:val="24"/>
          <w:lang w:val="en-US"/>
        </w:rPr>
      </w:pPr>
      <w:r w:rsidRPr="009761AF">
        <w:rPr>
          <w:rFonts w:ascii="Times New Roman" w:eastAsia="Tahoma" w:hAnsi="Times New Roman" w:cs="Times New Roman"/>
          <w:noProof/>
          <w:sz w:val="24"/>
          <w:szCs w:val="24"/>
          <w:lang w:val="en-US"/>
        </w:rPr>
        <w:tab/>
      </w:r>
      <w:r w:rsidRPr="009761AF">
        <w:rPr>
          <w:rFonts w:ascii="Times New Roman" w:eastAsia="Tahoma" w:hAnsi="Times New Roman" w:cs="Times New Roman"/>
          <w:noProof/>
          <w:sz w:val="24"/>
          <w:szCs w:val="24"/>
          <w:lang w:val="en-US"/>
        </w:rPr>
        <w:tab/>
      </w:r>
      <w:r w:rsidRPr="009761AF">
        <w:rPr>
          <w:rFonts w:ascii="Times New Roman" w:eastAsia="Tahoma" w:hAnsi="Times New Roman" w:cs="Times New Roman"/>
          <w:noProof/>
          <w:sz w:val="24"/>
          <w:szCs w:val="24"/>
          <w:lang w:val="en-US"/>
        </w:rPr>
        <w:tab/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  <w:t xml:space="preserve">                   OPĆINSKO VIJEĆE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</w:p>
    <w:p w:rsidR="009761AF" w:rsidRPr="00C1759D" w:rsidRDefault="009761AF" w:rsidP="009761AF">
      <w:pPr>
        <w:pStyle w:val="Bezrazmaka"/>
        <w:rPr>
          <w:rFonts w:ascii="Times New Roman" w:hAnsi="Times New Roman" w:cs="Times New Roman"/>
          <w:b/>
          <w:sz w:val="22"/>
          <w:szCs w:val="22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PREDMET: Prijedlog  </w:t>
      </w:r>
      <w:r w:rsidRPr="009761AF">
        <w:rPr>
          <w:rFonts w:ascii="Times New Roman" w:eastAsia="Tahoma" w:hAnsi="Times New Roman" w:cs="Times New Roman"/>
          <w:b/>
          <w:sz w:val="22"/>
          <w:szCs w:val="22"/>
        </w:rPr>
        <w:t xml:space="preserve">O D L U K E </w:t>
      </w:r>
      <w:r w:rsidRPr="00C1759D">
        <w:rPr>
          <w:rFonts w:ascii="Times New Roman" w:hAnsi="Times New Roman" w:cs="Times New Roman"/>
          <w:b/>
          <w:sz w:val="22"/>
          <w:szCs w:val="22"/>
        </w:rPr>
        <w:t>o koeficijentima za obračun plaća službenika i namještenika zaposlenihu Jedinstvenom upravnom odjelu Općine Sunja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PRAVNI TEMELJ: </w:t>
      </w:r>
      <w:r w:rsidRPr="009761AF">
        <w:rPr>
          <w:rFonts w:ascii="Times New Roman" w:eastAsia="Tahoma" w:hAnsi="Times New Roman" w:cs="Times New Roman"/>
          <w:bCs/>
          <w:snapToGrid w:val="0"/>
          <w:sz w:val="24"/>
          <w:szCs w:val="24"/>
        </w:rPr>
        <w:t>Č</w:t>
      </w:r>
      <w:r w:rsidRPr="009761AF">
        <w:rPr>
          <w:rFonts w:ascii="Times New Roman" w:hAnsi="Times New Roman" w:cs="Times New Roman"/>
          <w:sz w:val="22"/>
          <w:szCs w:val="22"/>
        </w:rPr>
        <w:t>lan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9761AF">
        <w:rPr>
          <w:rFonts w:ascii="Times New Roman" w:hAnsi="Times New Roman" w:cs="Times New Roman"/>
          <w:sz w:val="22"/>
          <w:szCs w:val="22"/>
        </w:rPr>
        <w:t>k</w:t>
      </w:r>
      <w:r w:rsidRPr="005F7720">
        <w:rPr>
          <w:rFonts w:ascii="Times New Roman" w:hAnsi="Times New Roman" w:cs="Times New Roman"/>
          <w:sz w:val="22"/>
          <w:szCs w:val="22"/>
        </w:rPr>
        <w:t xml:space="preserve"> 35. Zakona o lokalnoj i područnoj (regionalnoj) samoupravi («Narodne novine«, broj: 33/01, 60/01- vjerodostojno tumačenje, 129/05, 109/07, 125/08, 36/09, 150/11, 144/12, 19/13- pročišćeni tekst, 137/15- ispr. i 123/17), član</w:t>
      </w:r>
      <w:r>
        <w:rPr>
          <w:rFonts w:ascii="Times New Roman" w:hAnsi="Times New Roman" w:cs="Times New Roman"/>
          <w:sz w:val="22"/>
          <w:szCs w:val="22"/>
        </w:rPr>
        <w:t>ak</w:t>
      </w:r>
      <w:r w:rsidRPr="005F7720">
        <w:rPr>
          <w:rFonts w:ascii="Times New Roman" w:hAnsi="Times New Roman" w:cs="Times New Roman"/>
          <w:sz w:val="22"/>
          <w:szCs w:val="22"/>
        </w:rPr>
        <w:t xml:space="preserve"> 10. Zakona o plaćama u lokalnoj i područnoj (regionalnoj) samoupravi („Narodne novine“, broj: 28/10) i član</w:t>
      </w:r>
      <w:r>
        <w:rPr>
          <w:rFonts w:ascii="Times New Roman" w:hAnsi="Times New Roman" w:cs="Times New Roman"/>
          <w:sz w:val="22"/>
          <w:szCs w:val="22"/>
        </w:rPr>
        <w:t>ak</w:t>
      </w:r>
      <w:r w:rsidRPr="005F7720">
        <w:rPr>
          <w:rFonts w:ascii="Times New Roman" w:hAnsi="Times New Roman" w:cs="Times New Roman"/>
          <w:sz w:val="22"/>
          <w:szCs w:val="22"/>
        </w:rPr>
        <w:t xml:space="preserve"> 32. Statuta Općine Sunja („Službeni vjesnik“, broj 30/09, 26/10, 43/10 ,12/13, 46/13, 31/14 i 5/18) 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2"/>
          <w:szCs w:val="22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NADLEŽNOST ZA DONOŠENJE:  </w:t>
      </w:r>
      <w:r w:rsidRPr="009761AF">
        <w:rPr>
          <w:rFonts w:ascii="Times New Roman" w:eastAsia="Tahoma" w:hAnsi="Times New Roman" w:cs="Times New Roman"/>
          <w:b/>
          <w:bCs/>
          <w:snapToGrid w:val="0"/>
          <w:sz w:val="22"/>
          <w:szCs w:val="22"/>
        </w:rPr>
        <w:t>OPĆINSKO VIJEĆE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>PREDLAGATELJ:  OPĆINSKI NAČELNIK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Cs/>
          <w:snapToGrid w:val="0"/>
          <w:sz w:val="24"/>
          <w:szCs w:val="24"/>
        </w:rPr>
      </w:pP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Cs/>
          <w:snapToGrid w:val="0"/>
          <w:sz w:val="22"/>
          <w:szCs w:val="22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IZVJESTITELJ: </w:t>
      </w:r>
      <w:r w:rsidRPr="009761AF">
        <w:rPr>
          <w:rFonts w:ascii="Times New Roman" w:eastAsia="Tahoma" w:hAnsi="Times New Roman" w:cs="Times New Roman"/>
          <w:bCs/>
          <w:snapToGrid w:val="0"/>
          <w:sz w:val="22"/>
          <w:szCs w:val="22"/>
        </w:rPr>
        <w:t>Anto Rajić, dipl.ing, pročelnik Jedinstvenog upravnog odjela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2"/>
          <w:szCs w:val="22"/>
        </w:rPr>
      </w:pP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OBRAZLOŽENJE: 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</w:p>
    <w:p w:rsidR="009761AF" w:rsidRPr="009761AF" w:rsidRDefault="009761AF" w:rsidP="009761A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2"/>
          <w:szCs w:val="22"/>
        </w:rPr>
      </w:pPr>
      <w:r w:rsidRPr="009761AF">
        <w:rPr>
          <w:rFonts w:ascii="Times New Roman" w:eastAsia="Tahoma" w:hAnsi="Times New Roman" w:cs="Times New Roman"/>
          <w:bCs/>
          <w:snapToGrid w:val="0"/>
          <w:sz w:val="22"/>
          <w:szCs w:val="22"/>
        </w:rPr>
        <w:t xml:space="preserve">Člankom 10. stavkom 1. </w:t>
      </w:r>
      <w:r w:rsidRPr="009761AF">
        <w:rPr>
          <w:rFonts w:ascii="Times New Roman" w:eastAsia="Tahoma" w:hAnsi="Times New Roman" w:cs="Times New Roman"/>
          <w:sz w:val="22"/>
          <w:szCs w:val="22"/>
        </w:rPr>
        <w:t xml:space="preserve">Zakona o plaćama u lokalnoj i područnoj (regionalnoj) samoupravi („Narodne novine“, broj 28/10), propisano je da koeficijent za obračun plaće službenika i namještenika u upravnim odjelima i službama jedinicama lokalne i područne (regionalne) samouprave određuje odlukom Općinsko vijeće na prijedlog Općinskog načelnika. 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sz w:val="22"/>
          <w:szCs w:val="22"/>
        </w:rPr>
      </w:pPr>
    </w:p>
    <w:p w:rsidR="009761AF" w:rsidRDefault="009761AF" w:rsidP="009761A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2"/>
          <w:szCs w:val="22"/>
        </w:rPr>
      </w:pPr>
      <w:r w:rsidRPr="009761AF">
        <w:rPr>
          <w:rFonts w:ascii="Times New Roman" w:eastAsia="Tahoma" w:hAnsi="Times New Roman" w:cs="Times New Roman"/>
          <w:sz w:val="22"/>
          <w:szCs w:val="22"/>
        </w:rPr>
        <w:t>Člankom 16. stavkom 2. Zakona o plaćama u lokalnoj i područnoj (regionalnoj) samoupravi („Narodne novine“, broj 28/10), propisano je da u Općinama u kojima iznos tekućih pomoći prelazi 10% prihoda poslovanja Općine, koeficijent za obračun plaća službenika i namještenika ne smije biti veći od koeficijenta složenosti poslova radnih mjesta s odgovarajućim nazivima u državnoj službi.</w:t>
      </w:r>
    </w:p>
    <w:p w:rsidR="00613A34" w:rsidRDefault="00613A34" w:rsidP="00613A34">
      <w:pPr>
        <w:pStyle w:val="box456405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="Times" w:hAnsi="Times"/>
          <w:bCs/>
          <w:color w:val="000000"/>
        </w:rPr>
      </w:pPr>
    </w:p>
    <w:p w:rsidR="00613A34" w:rsidRDefault="00613A34" w:rsidP="00613A34">
      <w:pPr>
        <w:pStyle w:val="box456405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 w:rsidRPr="00613A34">
        <w:rPr>
          <w:rFonts w:ascii="Times" w:hAnsi="Times"/>
          <w:bCs/>
          <w:color w:val="000000"/>
          <w:sz w:val="22"/>
          <w:szCs w:val="22"/>
        </w:rPr>
        <w:t xml:space="preserve">Stupanjem na snagu Zakona o financiranju jedinica lokalne i područne (regionalne) samouprave NN 127/2017, člankom 8., definirano je da </w:t>
      </w:r>
      <w:r w:rsidRPr="00613A34">
        <w:rPr>
          <w:color w:val="231F20"/>
          <w:sz w:val="22"/>
          <w:szCs w:val="22"/>
        </w:rPr>
        <w:t xml:space="preserve">Općine, gradovi i županije čiji je kapacitet ostvarenih poreznih prihoda manji od referentne vrijednosti kapaciteta ostvarenih poreznih prihoda ostvaruju pravo na sredstva fiskalnog izravnanja, </w:t>
      </w:r>
      <w:r>
        <w:rPr>
          <w:color w:val="231F20"/>
          <w:sz w:val="22"/>
          <w:szCs w:val="22"/>
        </w:rPr>
        <w:t>koja se ne smatraju tekuć</w:t>
      </w:r>
      <w:r w:rsidR="00C84928">
        <w:rPr>
          <w:color w:val="231F20"/>
          <w:sz w:val="22"/>
          <w:szCs w:val="22"/>
        </w:rPr>
        <w:t>om</w:t>
      </w:r>
      <w:r>
        <w:rPr>
          <w:color w:val="231F20"/>
          <w:sz w:val="22"/>
          <w:szCs w:val="22"/>
        </w:rPr>
        <w:t xml:space="preserve"> pomoći.</w:t>
      </w:r>
    </w:p>
    <w:p w:rsidR="00613A34" w:rsidRDefault="00613A34" w:rsidP="00613A34">
      <w:pPr>
        <w:pStyle w:val="box456405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>
        <w:rPr>
          <w:color w:val="231F20"/>
          <w:sz w:val="22"/>
          <w:szCs w:val="22"/>
        </w:rPr>
        <w:t xml:space="preserve">Ovim prijedlogom Odluke koeficijenti za obračun plaće usklađeni su s osnovicom koja predstavlja </w:t>
      </w:r>
      <w:r w:rsidR="00C84928">
        <w:rPr>
          <w:color w:val="231F20"/>
          <w:sz w:val="22"/>
          <w:szCs w:val="22"/>
        </w:rPr>
        <w:t>minimalnu bruto plaću, čijom primjenom  bruto primanja službenika i namještenika</w:t>
      </w:r>
      <w:r w:rsidR="00AB6253">
        <w:rPr>
          <w:color w:val="231F20"/>
          <w:sz w:val="22"/>
          <w:szCs w:val="22"/>
        </w:rPr>
        <w:t xml:space="preserve"> ostaju nepromijenjena.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sz w:val="22"/>
          <w:szCs w:val="22"/>
        </w:rPr>
        <w:t xml:space="preserve">Uvažavajući prethodno navedeno predlažemo donošenje predložene odluke.  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Cs/>
          <w:snapToGrid w:val="0"/>
          <w:sz w:val="22"/>
          <w:szCs w:val="22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PRIJEDLOG PRIPREMIO: </w:t>
      </w:r>
      <w:r w:rsidRPr="009761AF">
        <w:rPr>
          <w:rFonts w:ascii="Times New Roman" w:eastAsia="Tahoma" w:hAnsi="Times New Roman" w:cs="Times New Roman"/>
          <w:bCs/>
          <w:snapToGrid w:val="0"/>
          <w:sz w:val="22"/>
          <w:szCs w:val="22"/>
        </w:rPr>
        <w:t>Na prijedlog Općinskog načelnika: Anto Rajić, dipl.ing, pročelnik Jedinstvenog upravnog odjela</w:t>
      </w:r>
    </w:p>
    <w:p w:rsidR="009761AF" w:rsidRPr="009761AF" w:rsidRDefault="009761AF" w:rsidP="009761AF">
      <w:pPr>
        <w:widowControl w:val="0"/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  <w:t xml:space="preserve">                       OPĆINSKI NAČELNIK</w:t>
      </w:r>
    </w:p>
    <w:p w:rsidR="00C84928" w:rsidRPr="005F7720" w:rsidRDefault="00C84928" w:rsidP="00C84928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KLASA: 120-02/19-01/</w:t>
      </w:r>
      <w:r w:rsidR="008D5682">
        <w:rPr>
          <w:rFonts w:ascii="Times New Roman" w:hAnsi="Times New Roman" w:cs="Times New Roman"/>
          <w:sz w:val="22"/>
          <w:szCs w:val="22"/>
        </w:rPr>
        <w:t>03</w:t>
      </w:r>
    </w:p>
    <w:p w:rsidR="00C84928" w:rsidRPr="005F7720" w:rsidRDefault="00C84928" w:rsidP="00C84928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>URBROJ: 2176/17-01-19-</w:t>
      </w:r>
      <w:r w:rsidR="008D5682">
        <w:rPr>
          <w:rFonts w:ascii="Times New Roman" w:hAnsi="Times New Roman" w:cs="Times New Roman"/>
          <w:sz w:val="22"/>
          <w:szCs w:val="22"/>
        </w:rPr>
        <w:t>1</w:t>
      </w:r>
    </w:p>
    <w:p w:rsidR="00C84928" w:rsidRPr="005F7720" w:rsidRDefault="00C84928" w:rsidP="00C84928">
      <w:pPr>
        <w:pStyle w:val="Bezrazmaka"/>
        <w:rPr>
          <w:rFonts w:ascii="Times New Roman" w:hAnsi="Times New Roman" w:cs="Times New Roman"/>
          <w:sz w:val="22"/>
          <w:szCs w:val="22"/>
        </w:rPr>
      </w:pPr>
      <w:r w:rsidRPr="005F7720">
        <w:rPr>
          <w:rFonts w:ascii="Times New Roman" w:hAnsi="Times New Roman" w:cs="Times New Roman"/>
          <w:sz w:val="22"/>
          <w:szCs w:val="22"/>
        </w:rPr>
        <w:t xml:space="preserve">Sunja, </w:t>
      </w:r>
      <w:r w:rsidR="008D5682">
        <w:rPr>
          <w:rFonts w:ascii="Times New Roman" w:hAnsi="Times New Roman" w:cs="Times New Roman"/>
          <w:sz w:val="22"/>
          <w:szCs w:val="22"/>
        </w:rPr>
        <w:t>19</w:t>
      </w:r>
      <w:r w:rsidRPr="005F7720">
        <w:rPr>
          <w:rFonts w:ascii="Times New Roman" w:hAnsi="Times New Roman" w:cs="Times New Roman"/>
          <w:sz w:val="22"/>
          <w:szCs w:val="22"/>
        </w:rPr>
        <w:t>. kolovoza 2019. godine</w:t>
      </w:r>
    </w:p>
    <w:p w:rsidR="009761AF" w:rsidRPr="005F7720" w:rsidRDefault="009761AF" w:rsidP="00D72081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ab/>
      </w:r>
      <w:r w:rsidR="008D5682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 xml:space="preserve">                                                 </w:t>
      </w:r>
      <w:r w:rsidRPr="009761AF">
        <w:rPr>
          <w:rFonts w:ascii="Times New Roman" w:eastAsia="Tahoma" w:hAnsi="Times New Roman" w:cs="Times New Roman"/>
          <w:b/>
          <w:bCs/>
          <w:snapToGrid w:val="0"/>
          <w:sz w:val="24"/>
          <w:szCs w:val="24"/>
        </w:rPr>
        <w:t>Grga Dragičević</w:t>
      </w:r>
    </w:p>
    <w:sectPr w:rsidR="009761AF" w:rsidRPr="005F7720" w:rsidSect="004A6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01B" w:rsidRDefault="00F5301B" w:rsidP="00E0105D">
      <w:pPr>
        <w:spacing w:after="0" w:line="240" w:lineRule="auto"/>
      </w:pPr>
      <w:r>
        <w:separator/>
      </w:r>
    </w:p>
  </w:endnote>
  <w:endnote w:type="continuationSeparator" w:id="1">
    <w:p w:rsidR="00F5301B" w:rsidRDefault="00F5301B" w:rsidP="00E01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EE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01B" w:rsidRDefault="00F5301B" w:rsidP="00E0105D">
      <w:pPr>
        <w:spacing w:after="0" w:line="240" w:lineRule="auto"/>
      </w:pPr>
      <w:r>
        <w:separator/>
      </w:r>
    </w:p>
  </w:footnote>
  <w:footnote w:type="continuationSeparator" w:id="1">
    <w:p w:rsidR="00F5301B" w:rsidRDefault="00F5301B" w:rsidP="00E01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011AB"/>
    <w:multiLevelType w:val="hybridMultilevel"/>
    <w:tmpl w:val="C8701BC4"/>
    <w:lvl w:ilvl="0" w:tplc="9A8C5B9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97B363E"/>
    <w:multiLevelType w:val="hybridMultilevel"/>
    <w:tmpl w:val="A47836CE"/>
    <w:lvl w:ilvl="0" w:tplc="BD4C88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1C48"/>
    <w:rsid w:val="00137FF1"/>
    <w:rsid w:val="00206A1E"/>
    <w:rsid w:val="00256A2B"/>
    <w:rsid w:val="002D22BD"/>
    <w:rsid w:val="003059DA"/>
    <w:rsid w:val="00381C48"/>
    <w:rsid w:val="00435F21"/>
    <w:rsid w:val="004A6B11"/>
    <w:rsid w:val="004A7788"/>
    <w:rsid w:val="004F41EA"/>
    <w:rsid w:val="0052562F"/>
    <w:rsid w:val="005F7720"/>
    <w:rsid w:val="00613A34"/>
    <w:rsid w:val="00736C80"/>
    <w:rsid w:val="0073725E"/>
    <w:rsid w:val="007B42D7"/>
    <w:rsid w:val="00897CDD"/>
    <w:rsid w:val="008C2CB0"/>
    <w:rsid w:val="008D5682"/>
    <w:rsid w:val="008F50B9"/>
    <w:rsid w:val="009761AF"/>
    <w:rsid w:val="00A23B49"/>
    <w:rsid w:val="00A574E7"/>
    <w:rsid w:val="00A73C19"/>
    <w:rsid w:val="00AA75AB"/>
    <w:rsid w:val="00AB6253"/>
    <w:rsid w:val="00AD7FFE"/>
    <w:rsid w:val="00B20429"/>
    <w:rsid w:val="00B7760F"/>
    <w:rsid w:val="00BD7F25"/>
    <w:rsid w:val="00BF100B"/>
    <w:rsid w:val="00C1759D"/>
    <w:rsid w:val="00C84928"/>
    <w:rsid w:val="00D57D4B"/>
    <w:rsid w:val="00D72081"/>
    <w:rsid w:val="00DA2A7E"/>
    <w:rsid w:val="00DD3B2B"/>
    <w:rsid w:val="00DE2E7D"/>
    <w:rsid w:val="00E0105D"/>
    <w:rsid w:val="00E3515F"/>
    <w:rsid w:val="00E5511D"/>
    <w:rsid w:val="00E74B5D"/>
    <w:rsid w:val="00E91DE1"/>
    <w:rsid w:val="00EE2C61"/>
    <w:rsid w:val="00EE5DA9"/>
    <w:rsid w:val="00F5301B"/>
    <w:rsid w:val="00FD11FA"/>
    <w:rsid w:val="00FE6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  <w:rsid w:val="00FE6089"/>
  </w:style>
  <w:style w:type="paragraph" w:styleId="Naslov1">
    <w:name w:val="heading 1"/>
    <w:basedOn w:val="Normalno"/>
    <w:next w:val="Normalno"/>
    <w:link w:val="Naslov1Znak"/>
    <w:uiPriority w:val="9"/>
    <w:qFormat/>
    <w:rsid w:val="00FE608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no"/>
    <w:next w:val="Normalno"/>
    <w:link w:val="Naslov2Znak"/>
    <w:uiPriority w:val="9"/>
    <w:semiHidden/>
    <w:unhideWhenUsed/>
    <w:qFormat/>
    <w:rsid w:val="00FE6089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ormalno"/>
    <w:next w:val="Normalno"/>
    <w:link w:val="Naslov3Znak"/>
    <w:uiPriority w:val="9"/>
    <w:semiHidden/>
    <w:unhideWhenUsed/>
    <w:qFormat/>
    <w:rsid w:val="00FE608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slov4">
    <w:name w:val="heading 4"/>
    <w:basedOn w:val="Normalno"/>
    <w:next w:val="Normalno"/>
    <w:link w:val="Naslov4Znak"/>
    <w:uiPriority w:val="9"/>
    <w:semiHidden/>
    <w:unhideWhenUsed/>
    <w:qFormat/>
    <w:rsid w:val="00FE60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ormalno"/>
    <w:next w:val="Normalno"/>
    <w:link w:val="Naslov5Znak"/>
    <w:uiPriority w:val="9"/>
    <w:semiHidden/>
    <w:unhideWhenUsed/>
    <w:qFormat/>
    <w:rsid w:val="00FE60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slov6">
    <w:name w:val="heading 6"/>
    <w:basedOn w:val="Normalno"/>
    <w:next w:val="Normalno"/>
    <w:link w:val="Naslov6Znak"/>
    <w:uiPriority w:val="9"/>
    <w:semiHidden/>
    <w:unhideWhenUsed/>
    <w:qFormat/>
    <w:rsid w:val="00FE60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slov7">
    <w:name w:val="heading 7"/>
    <w:basedOn w:val="Normalno"/>
    <w:next w:val="Normalno"/>
    <w:link w:val="Naslov7Znak"/>
    <w:uiPriority w:val="9"/>
    <w:semiHidden/>
    <w:unhideWhenUsed/>
    <w:qFormat/>
    <w:rsid w:val="00FE608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slov8">
    <w:name w:val="heading 8"/>
    <w:basedOn w:val="Normalno"/>
    <w:next w:val="Normalno"/>
    <w:link w:val="Naslov8Znak"/>
    <w:uiPriority w:val="9"/>
    <w:semiHidden/>
    <w:unhideWhenUsed/>
    <w:qFormat/>
    <w:rsid w:val="00FE608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slov9">
    <w:name w:val="heading 9"/>
    <w:basedOn w:val="Normalno"/>
    <w:next w:val="Normalno"/>
    <w:link w:val="Naslov9Znak"/>
    <w:uiPriority w:val="9"/>
    <w:semiHidden/>
    <w:unhideWhenUsed/>
    <w:qFormat/>
    <w:rsid w:val="00FE608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NormalnoWeb">
    <w:name w:val="Normal (Web)"/>
    <w:basedOn w:val="Normalno"/>
    <w:uiPriority w:val="99"/>
    <w:semiHidden/>
    <w:unhideWhenUsed/>
    <w:rsid w:val="00381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Koordinatnamreatabele">
    <w:name w:val="Table Grid"/>
    <w:basedOn w:val="Normalnatabela"/>
    <w:uiPriority w:val="59"/>
    <w:rsid w:val="00381C48"/>
    <w:pPr>
      <w:spacing w:beforeAutospacing="1" w:after="0" w:afterAutospacing="1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razmaka">
    <w:name w:val="No Spacing"/>
    <w:uiPriority w:val="1"/>
    <w:qFormat/>
    <w:rsid w:val="00FE6089"/>
    <w:pPr>
      <w:spacing w:after="0" w:line="240" w:lineRule="auto"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DD3B2B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D3B2B"/>
    <w:rPr>
      <w:rFonts w:ascii="Tahoma" w:eastAsia="Tahoma" w:hAnsi="Tahoma" w:cs="Tahoma"/>
      <w:sz w:val="16"/>
      <w:szCs w:val="16"/>
    </w:rPr>
  </w:style>
  <w:style w:type="paragraph" w:styleId="Naslov">
    <w:name w:val="Title"/>
    <w:basedOn w:val="Normalno"/>
    <w:next w:val="Normalno"/>
    <w:link w:val="NaslovZnak"/>
    <w:uiPriority w:val="10"/>
    <w:qFormat/>
    <w:rsid w:val="00FE6089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NaslovZnak">
    <w:name w:val="Naslov Znak"/>
    <w:basedOn w:val="Zadanifontparagrafa"/>
    <w:link w:val="Naslov"/>
    <w:uiPriority w:val="10"/>
    <w:rsid w:val="00FE6089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Zaglavlje">
    <w:name w:val="header"/>
    <w:basedOn w:val="Normalno"/>
    <w:link w:val="ZaglavljeZnak"/>
    <w:uiPriority w:val="99"/>
    <w:unhideWhenUsed/>
    <w:rsid w:val="00E0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E0105D"/>
  </w:style>
  <w:style w:type="paragraph" w:styleId="Podnoje">
    <w:name w:val="footer"/>
    <w:basedOn w:val="Normalno"/>
    <w:link w:val="PodnojeZnak"/>
    <w:uiPriority w:val="99"/>
    <w:unhideWhenUsed/>
    <w:rsid w:val="00E0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E0105D"/>
  </w:style>
  <w:style w:type="character" w:customStyle="1" w:styleId="Naslov1Znak">
    <w:name w:val="Naslov 1 Znak"/>
    <w:basedOn w:val="Zadanifontparagrafa"/>
    <w:link w:val="Naslov1"/>
    <w:uiPriority w:val="9"/>
    <w:rsid w:val="00FE60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Zadanifontparagrafa"/>
    <w:link w:val="Naslov2"/>
    <w:uiPriority w:val="9"/>
    <w:semiHidden/>
    <w:rsid w:val="00FE6089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slov3Znak">
    <w:name w:val="Naslov 3 Znak"/>
    <w:basedOn w:val="Zadanifontparagrafa"/>
    <w:link w:val="Naslov3"/>
    <w:uiPriority w:val="9"/>
    <w:semiHidden/>
    <w:rsid w:val="00FE6089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slov4Znak">
    <w:name w:val="Naslov 4 Znak"/>
    <w:basedOn w:val="Zadanifontparagrafa"/>
    <w:link w:val="Naslov4"/>
    <w:uiPriority w:val="9"/>
    <w:semiHidden/>
    <w:rsid w:val="00FE6089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Zadanifontparagrafa"/>
    <w:link w:val="Naslov5"/>
    <w:uiPriority w:val="9"/>
    <w:semiHidden/>
    <w:rsid w:val="00FE6089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slov6Znak">
    <w:name w:val="Naslov 6 Znak"/>
    <w:basedOn w:val="Zadanifontparagrafa"/>
    <w:link w:val="Naslov6"/>
    <w:uiPriority w:val="9"/>
    <w:semiHidden/>
    <w:rsid w:val="00FE6089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slov7Znak">
    <w:name w:val="Naslov 7 Znak"/>
    <w:basedOn w:val="Zadanifontparagrafa"/>
    <w:link w:val="Naslov7"/>
    <w:uiPriority w:val="9"/>
    <w:semiHidden/>
    <w:rsid w:val="00FE6089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slov8Znak">
    <w:name w:val="Naslov 8 Znak"/>
    <w:basedOn w:val="Zadanifontparagrafa"/>
    <w:link w:val="Naslov8"/>
    <w:uiPriority w:val="9"/>
    <w:semiHidden/>
    <w:rsid w:val="00FE6089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slov9Znak">
    <w:name w:val="Naslov 9 Znak"/>
    <w:basedOn w:val="Zadanifontparagrafa"/>
    <w:link w:val="Naslov9"/>
    <w:uiPriority w:val="9"/>
    <w:semiHidden/>
    <w:rsid w:val="00FE6089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Opisslike">
    <w:name w:val="caption"/>
    <w:basedOn w:val="Normalno"/>
    <w:next w:val="Normalno"/>
    <w:uiPriority w:val="35"/>
    <w:semiHidden/>
    <w:unhideWhenUsed/>
    <w:qFormat/>
    <w:rsid w:val="00FE6089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Podnaslov">
    <w:name w:val="Subtitle"/>
    <w:basedOn w:val="Normalno"/>
    <w:next w:val="Normalno"/>
    <w:link w:val="PodnaslovZnak"/>
    <w:uiPriority w:val="11"/>
    <w:qFormat/>
    <w:rsid w:val="00FE608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Zadanifontparagrafa"/>
    <w:link w:val="Podnaslov"/>
    <w:uiPriority w:val="11"/>
    <w:rsid w:val="00FE6089"/>
    <w:rPr>
      <w:rFonts w:asciiTheme="majorHAnsi" w:eastAsiaTheme="majorEastAsia" w:hAnsiTheme="majorHAnsi" w:cstheme="majorBidi"/>
      <w:sz w:val="24"/>
      <w:szCs w:val="24"/>
    </w:rPr>
  </w:style>
  <w:style w:type="character" w:styleId="Naglaeno">
    <w:name w:val="Strong"/>
    <w:basedOn w:val="Zadanifontparagrafa"/>
    <w:uiPriority w:val="22"/>
    <w:qFormat/>
    <w:rsid w:val="00FE6089"/>
    <w:rPr>
      <w:b/>
      <w:bCs/>
    </w:rPr>
  </w:style>
  <w:style w:type="character" w:styleId="Naglaavanje">
    <w:name w:val="Emphasis"/>
    <w:basedOn w:val="Zadanifontparagrafa"/>
    <w:uiPriority w:val="20"/>
    <w:qFormat/>
    <w:rsid w:val="00FE6089"/>
    <w:rPr>
      <w:i/>
      <w:iCs/>
    </w:rPr>
  </w:style>
  <w:style w:type="paragraph" w:styleId="Citat">
    <w:name w:val="Quote"/>
    <w:basedOn w:val="Normalno"/>
    <w:next w:val="Normalno"/>
    <w:link w:val="CitatZnak"/>
    <w:uiPriority w:val="29"/>
    <w:qFormat/>
    <w:rsid w:val="00FE6089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Zadanifontparagrafa"/>
    <w:link w:val="Citat"/>
    <w:uiPriority w:val="29"/>
    <w:rsid w:val="00FE6089"/>
    <w:rPr>
      <w:i/>
      <w:iCs/>
      <w:color w:val="404040" w:themeColor="text1" w:themeTint="BF"/>
    </w:rPr>
  </w:style>
  <w:style w:type="paragraph" w:styleId="Snanicitat">
    <w:name w:val="Intense Quote"/>
    <w:basedOn w:val="Normalno"/>
    <w:next w:val="Normalno"/>
    <w:link w:val="SnanicitatZnak"/>
    <w:uiPriority w:val="30"/>
    <w:qFormat/>
    <w:rsid w:val="00FE6089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nanicitatZnak">
    <w:name w:val="Snažni citat Znak"/>
    <w:basedOn w:val="Zadanifontparagrafa"/>
    <w:link w:val="Snanicitat"/>
    <w:uiPriority w:val="30"/>
    <w:rsid w:val="00FE6089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Finonaglaavanje">
    <w:name w:val="Subtle Emphasis"/>
    <w:basedOn w:val="Zadanifontparagrafa"/>
    <w:uiPriority w:val="19"/>
    <w:qFormat/>
    <w:rsid w:val="00FE6089"/>
    <w:rPr>
      <w:i/>
      <w:iCs/>
      <w:color w:val="404040" w:themeColor="text1" w:themeTint="BF"/>
    </w:rPr>
  </w:style>
  <w:style w:type="character" w:styleId="Snanonaglaavanje">
    <w:name w:val="Intense Emphasis"/>
    <w:basedOn w:val="Zadanifontparagrafa"/>
    <w:uiPriority w:val="21"/>
    <w:qFormat/>
    <w:rsid w:val="00FE6089"/>
    <w:rPr>
      <w:b/>
      <w:bCs/>
      <w:i/>
      <w:iCs/>
    </w:rPr>
  </w:style>
  <w:style w:type="character" w:styleId="Finareferenca">
    <w:name w:val="Subtle Reference"/>
    <w:basedOn w:val="Zadanifontparagrafa"/>
    <w:uiPriority w:val="31"/>
    <w:qFormat/>
    <w:rsid w:val="00FE6089"/>
    <w:rPr>
      <w:smallCaps/>
      <w:color w:val="404040" w:themeColor="text1" w:themeTint="BF"/>
      <w:u w:val="single" w:color="7F7F7F" w:themeColor="text1" w:themeTint="80"/>
    </w:rPr>
  </w:style>
  <w:style w:type="character" w:styleId="Snanareferenca">
    <w:name w:val="Intense Reference"/>
    <w:basedOn w:val="Zadanifontparagrafa"/>
    <w:uiPriority w:val="32"/>
    <w:qFormat/>
    <w:rsid w:val="00FE6089"/>
    <w:rPr>
      <w:b/>
      <w:bCs/>
      <w:smallCaps/>
      <w:spacing w:val="5"/>
      <w:u w:val="single"/>
    </w:rPr>
  </w:style>
  <w:style w:type="character" w:styleId="Naslovknjige">
    <w:name w:val="Book Title"/>
    <w:basedOn w:val="Zadanifontparagrafa"/>
    <w:uiPriority w:val="33"/>
    <w:qFormat/>
    <w:rsid w:val="00FE6089"/>
    <w:rPr>
      <w:b/>
      <w:bCs/>
      <w:smallCaps/>
    </w:rPr>
  </w:style>
  <w:style w:type="paragraph" w:styleId="Naslovsadraja">
    <w:name w:val="TOC Heading"/>
    <w:basedOn w:val="Naslov1"/>
    <w:next w:val="Normalno"/>
    <w:uiPriority w:val="39"/>
    <w:semiHidden/>
    <w:unhideWhenUsed/>
    <w:qFormat/>
    <w:rsid w:val="00FE6089"/>
    <w:pPr>
      <w:outlineLvl w:val="9"/>
    </w:pPr>
  </w:style>
  <w:style w:type="paragraph" w:customStyle="1" w:styleId="box456405">
    <w:name w:val="box_456405"/>
    <w:basedOn w:val="Normalno"/>
    <w:rsid w:val="0061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2D9E2-D0C6-44E4-9433-29227384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</dc:creator>
  <cp:keywords/>
  <dc:description/>
  <cp:lastModifiedBy>IRENA</cp:lastModifiedBy>
  <cp:revision>6</cp:revision>
  <cp:lastPrinted>2019-08-07T08:38:00Z</cp:lastPrinted>
  <dcterms:created xsi:type="dcterms:W3CDTF">2019-08-12T11:19:00Z</dcterms:created>
  <dcterms:modified xsi:type="dcterms:W3CDTF">2019-08-23T06:46:00Z</dcterms:modified>
</cp:coreProperties>
</file>